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4C" w:rsidRPr="0093244C" w:rsidRDefault="0093244C" w:rsidP="0093244C">
      <w:pPr>
        <w:spacing w:before="100" w:beforeAutospacing="1" w:after="240" w:line="239" w:lineRule="atLeast"/>
        <w:jc w:val="center"/>
        <w:rPr>
          <w:rFonts w:ascii="Arial" w:eastAsia="Times New Roman" w:hAnsi="Arial" w:cs="Arial"/>
          <w:color w:val="053E04"/>
          <w:sz w:val="21"/>
          <w:szCs w:val="21"/>
          <w:lang w:eastAsia="ru-RU"/>
        </w:rPr>
      </w:pPr>
      <w:r w:rsidRPr="0093244C">
        <w:rPr>
          <w:rFonts w:ascii="Arial" w:eastAsia="Times New Roman" w:hAnsi="Arial" w:cs="Arial"/>
          <w:b/>
          <w:bCs/>
          <w:color w:val="053E04"/>
          <w:sz w:val="21"/>
          <w:lang w:eastAsia="ru-RU"/>
        </w:rPr>
        <w:t> ПЕРЕЧЕНЬ</w:t>
      </w:r>
      <w:r w:rsidRPr="0093244C">
        <w:rPr>
          <w:rFonts w:ascii="Arial" w:eastAsia="Times New Roman" w:hAnsi="Arial" w:cs="Arial"/>
          <w:b/>
          <w:bCs/>
          <w:color w:val="053E04"/>
          <w:sz w:val="21"/>
          <w:szCs w:val="21"/>
          <w:lang w:eastAsia="ru-RU"/>
        </w:rPr>
        <w:br/>
      </w:r>
      <w:r w:rsidRPr="0093244C">
        <w:rPr>
          <w:rFonts w:ascii="Arial" w:eastAsia="Times New Roman" w:hAnsi="Arial" w:cs="Arial"/>
          <w:b/>
          <w:bCs/>
          <w:color w:val="053E04"/>
          <w:sz w:val="21"/>
          <w:lang w:eastAsia="ru-RU"/>
        </w:rPr>
        <w:t>подлежащих опубликованию сведений о доходах и об имуществе кандидатов </w:t>
      </w:r>
      <w:r w:rsidRPr="0093244C">
        <w:rPr>
          <w:rFonts w:ascii="Arial" w:eastAsia="Times New Roman" w:hAnsi="Arial" w:cs="Arial"/>
          <w:b/>
          <w:bCs/>
          <w:color w:val="053E04"/>
          <w:sz w:val="21"/>
          <w:szCs w:val="21"/>
          <w:lang w:eastAsia="ru-RU"/>
        </w:rPr>
        <w:br/>
      </w:r>
      <w:r w:rsidRPr="0093244C">
        <w:rPr>
          <w:rFonts w:ascii="Arial" w:eastAsia="Times New Roman" w:hAnsi="Arial" w:cs="Arial"/>
          <w:b/>
          <w:bCs/>
          <w:color w:val="053E04"/>
          <w:sz w:val="21"/>
          <w:lang w:eastAsia="ru-RU"/>
        </w:rPr>
        <w:t>в депутаты Орловского городского Совета народных депутатов</w:t>
      </w:r>
      <w:r w:rsidRPr="0093244C">
        <w:rPr>
          <w:rFonts w:ascii="Arial" w:eastAsia="Times New Roman" w:hAnsi="Arial" w:cs="Arial"/>
          <w:b/>
          <w:bCs/>
          <w:color w:val="053E04"/>
          <w:sz w:val="21"/>
          <w:szCs w:val="21"/>
          <w:lang w:eastAsia="ru-RU"/>
        </w:rPr>
        <w:br/>
      </w:r>
      <w:r w:rsidRPr="0093244C">
        <w:rPr>
          <w:rFonts w:ascii="Arial" w:eastAsia="Times New Roman" w:hAnsi="Arial" w:cs="Arial"/>
          <w:b/>
          <w:bCs/>
          <w:color w:val="053E04"/>
          <w:sz w:val="21"/>
          <w:lang w:eastAsia="ru-RU"/>
        </w:rPr>
        <w:t>(на основании данных, представленных кандидатами)</w:t>
      </w:r>
    </w:p>
    <w:p w:rsidR="0093244C" w:rsidRPr="0093244C" w:rsidRDefault="0093244C" w:rsidP="0093244C">
      <w:pPr>
        <w:spacing w:after="0" w:line="239" w:lineRule="atLeast"/>
        <w:rPr>
          <w:rFonts w:ascii="Arial" w:eastAsia="Times New Roman" w:hAnsi="Arial" w:cs="Arial"/>
          <w:color w:val="053E04"/>
          <w:sz w:val="21"/>
          <w:szCs w:val="21"/>
          <w:lang w:eastAsia="ru-RU"/>
        </w:rPr>
      </w:pPr>
      <w:r w:rsidRPr="0093244C">
        <w:rPr>
          <w:rFonts w:ascii="Arial" w:eastAsia="Times New Roman" w:hAnsi="Arial" w:cs="Arial"/>
          <w:color w:val="053E04"/>
          <w:sz w:val="21"/>
          <w:szCs w:val="21"/>
          <w:lang w:eastAsia="ru-RU"/>
        </w:rPr>
        <w:t>                    </w:t>
      </w:r>
    </w:p>
    <w:tbl>
      <w:tblPr>
        <w:tblW w:w="15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6"/>
        <w:gridCol w:w="2526"/>
        <w:gridCol w:w="1981"/>
        <w:gridCol w:w="2017"/>
        <w:gridCol w:w="1649"/>
        <w:gridCol w:w="1587"/>
        <w:gridCol w:w="1546"/>
        <w:gridCol w:w="1461"/>
        <w:gridCol w:w="1461"/>
        <w:gridCol w:w="1508"/>
        <w:gridCol w:w="1691"/>
        <w:gridCol w:w="2040"/>
        <w:gridCol w:w="1453"/>
      </w:tblGrid>
      <w:tr w:rsidR="0093244C" w:rsidRPr="0093244C" w:rsidTr="0093244C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№ избирательного округа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№№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Изб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окр</w:t>
            </w:r>
            <w:proofErr w:type="spellEnd"/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Фамилия,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имя,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отчество кандидата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 за 2010 год, руб./ источник выплаты</w:t>
            </w:r>
          </w:p>
        </w:tc>
        <w:tc>
          <w:tcPr>
            <w:tcW w:w="80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Недвижимое имущество по состоянию на 01.12.2011 г, место нахождения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(субъект РФ, иностранное государство, виды пользования)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Транспортные средства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(вид, марка, модель)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Денежные средства,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находящиеся на счетах в банках и иных коммерческих организациях (остаток на счете, руб.)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Сведения об акциях кандидата (участие в уставном капитале коммерческих организаций), наименование организации, доля участия, %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Иные ценные бумаги (вид, наименование эмитента, общая стоимость, руб.)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4C" w:rsidRPr="0093244C" w:rsidRDefault="0093244C" w:rsidP="0093244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4C" w:rsidRPr="0093244C" w:rsidRDefault="0093244C" w:rsidP="0093244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4C" w:rsidRPr="0093244C" w:rsidRDefault="0093244C" w:rsidP="0093244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Земельные участки, кв. 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Жилые дома,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кв. 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Квартиры,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кв. м.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Дачи, кв. м.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 Гаражи, кв. м.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Иное недвижимое имущество, кв. м.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4C" w:rsidRPr="0093244C" w:rsidRDefault="0093244C" w:rsidP="0093244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4C" w:rsidRPr="0093244C" w:rsidRDefault="0093244C" w:rsidP="0093244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4C" w:rsidRPr="0093244C" w:rsidRDefault="0093244C" w:rsidP="0093244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3244C" w:rsidRPr="0093244C" w:rsidRDefault="0093244C" w:rsidP="0093244C">
            <w:pPr>
              <w:spacing w:after="0" w:line="240" w:lineRule="auto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13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Охримец</w:t>
            </w:r>
            <w:proofErr w:type="spellEnd"/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Максим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 имел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г. Орел, урочище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Андриабуж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, СНТ «Объединенный коммунальник» 3 земельных участка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543 кв.м.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501 кв.м.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3). 492 кв.м.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Квартира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г. Орле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81,5 кв.м -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1/5 доля в праве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Счет на сумму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152 748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Богомолов Денис      Сергеевич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 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316 303=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том числе: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1).Зарплата в ООО       «Эталон» - 180 000=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2).Зарплата в ООО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Эталонсервис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 - 90 327=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 Зарплата в ООО ЧОП «Спартак»  - 45 976=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 Гараж в ПГК   «Воин» - 32,7 кв.м -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Гараж в ПГК   «Воин» - 35,9 кв.м -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 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Тойота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корола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 2009 год выпуска,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 счета на общую сумму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2 300 076=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Чижов     Андрей    Витальевич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 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148 618=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том числе: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1).Зарплата   в ИП Чижов А.В. – 14 638=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Продажа т/с – 100 000=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3). Зарплата  в ИП Зайцев И.А. – 17 780=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4). Зарплата  в ООО «Лидер» - 1 200=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5). Зарплата в ОАО «РЖД» - 15 000=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Квартира            в г. Орле,                63,0 кв.м -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1/3 доля в праве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«Фольксваген – Поло» 2010 год выпуска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6 счетов на общую сумму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876 111=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Колтунов Александр Александрович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454 113=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том числе: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1)Управление МВД РФ – 241 813=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 ОАО «Орловский социальный банк» - 212 300=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Смирнов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Александр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Иванович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Зарплата в ООО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Фригогласс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Евразия»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1 347 577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г. Орел, ГСК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«Радуга»,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25,0 кв.м -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Квартира      в г. Орле,                62,7 кв.м -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1/4 доля в праве.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Квартира      в г. Орле,         61,0 кв.м -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г. Орел, ГСК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«Радуга»,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25,0 кв.м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Рено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Логан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1986 год выпуска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4 счета на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общую сумму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1 358 000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Литвинов Алексей  Петрович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1 346 648=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в том числе: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1).зарплата в ОАО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Орелтекмаш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 - 1 271 648=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Зарплата в ООО «Вента» -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75 000=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Гараж в   г. Орле,     23,1 кв.м -личная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1).Легковой а/м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Шевролет-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Блейзер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2008 год выпуска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 легковой прицеп МАЗ-81144, 1996 год выпуска, 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3). Легковой а/м ВАЗ 21099 2002 год выпуска,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10 счетов на общую сумму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2 429 510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 ОАО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Орелтекмаш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», г.Орел, ул. 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Московская, д.155 – 15,016% доля участия; 8902 акции, номинальная стоимость одной акции – 750=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ООО «Вента» размер доли в уставном капитале – 50%, номинальная стоимость 10 000=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Сериков Олег        Олегович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Зарплата в ООО ТД «Минимум»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58 392=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 счет на сумму         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2 012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Череватенко</w:t>
            </w:r>
            <w:proofErr w:type="spellEnd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 xml:space="preserve"> Андрей    Викторович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Орловская область, Орловский район,   д. Нижняя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Лужна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-     1544 кв.м -             личная собственность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«ВАЗ-2107» 2011 год выпуска -     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 счет на сумму 36=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Гудков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Вячеслав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Зарплата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3 000 000=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  Квартира в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г. Челябинск, 105,0 кв.м -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собственность;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2). Квартира      в г. Копейск Челябинской области,           40,0 кв.м. -   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собственность;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3). Квартира      в г. Копейск Челябинской области,           36,8 кв.м. -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собственность;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Ангар в г. Орле,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381,9 кв.м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Тойота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Камри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2006  год выпуска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 счет на сумму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200 000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ЗАО           «Погрузчик» - г.Орел – 185 акций номинальной стоимостью 400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руб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за акцию   (74% доля участия)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Бунов</w:t>
            </w:r>
            <w:proofErr w:type="spellEnd"/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Иван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 Кузьмич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Зарплата в МКУ УКХ г.Орла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514 281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Орловская обл.,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Орловский р-н,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пос. Дружный – 995,59 кв.м -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Орловская обл.,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Кромской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р-н, СПК «Первое Мая» - 6,5 га  личная 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Квартира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в г. Орле,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110,9 кв.м. –   1/3 доля в праве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Садоводческое товарищество «Дружба» -    500 кв.м            (5 соток) -    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Легковой а/м ВАЗ-21074,       2001 год выпуска -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Легковой а/м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Шевроле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Klan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(j200)»,               2009 год выпуска -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 счета на общую сумму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101 016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Черных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Николай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Петрович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Доход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120 000=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ГАЗ-3110 седан,       2001 год выпуска -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Счет на сумму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350=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Быстров</w:t>
            </w:r>
            <w:proofErr w:type="spellEnd"/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ЕвгенийАлександрович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Зарплата в ООО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ПромРегионСнаб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297 363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г. Орел,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СТ «Здоровье» 589,6 кв.м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 собственность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Квартира   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в г. Орле,         92,45 кв.м -  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г. Орел,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СТ «Здоровье»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26,4 кв.м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Рено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Логан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2010 год выпуска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4 счета на общую сумму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 570=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ООО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ПромРегионСнаб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г. Орел,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ул. Линейная, 33,3% уставного капитала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Куницына Татьяна  Олеговна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311 335=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        в том числе: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1).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Зарплата в ЗАО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Прмхлебопродукт</w:t>
            </w:r>
            <w:proofErr w:type="spellEnd"/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311 331=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2).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Доход по вкладу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– 4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1). Земельный участок в Орловской области, Орловском р-не,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Большекуликовском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С/С,   д.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Сеножать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- 4615 кв.м- личная 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Земельный участок в Орловской области, Орловском р-не,        с/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Платоновское, СНТ «Металлург» 701 кв.м личная собственность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Квартира в г.Орле,           103,6 кв.м -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Садовый домик в Орловской области,     Орловском р-не, с/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Платоновское – СНТ «Металлург» -  31,0  кв.м-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Гараж в г.Орле – 24,0 кв.м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 счет на сумму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362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Куцын</w:t>
            </w:r>
            <w:proofErr w:type="spellEnd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       Андрей      Александрович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47 751=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том числе: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1)доход от продажи акций – 30 351=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2). Доход в ООО «КИТ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Финанс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 - 17400=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ОАО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Мечел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 - г.Москва, ул. Красноармейская,1 –           доля участия 0,000239% - 996 акций номиналом 10 руб. каждая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2). ОАО «Дорогобуж» - Смоленская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обл.-доля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участия 0,000114% - 1000 акций номиналом 0,25 руб. каждая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Трубицын</w:t>
            </w:r>
            <w:proofErr w:type="spellEnd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 xml:space="preserve"> Николай Артурович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91 500=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том числе: 1). Пенсия 72 000=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Зарплата в ОЗПП – 19000=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 xml:space="preserve">3).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Приватбанк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– 500=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Квартира            в г.Орле           36,0 кв.м.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  «Волга ГАЗ 3102» 2007 год выпуска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Счет на сумму    635=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ООО         «Пантера», г.Орел, ул. Гагарина,8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66,67% уставного капитала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33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Елесин</w:t>
            </w:r>
            <w:proofErr w:type="spellEnd"/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Сергей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Владимирович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96 491=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том числе: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1) ИП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Пенькова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Л.П. – 85887=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 ООО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ДоминоХолдинг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»- 10604=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 ОАО «Сбербанк РФ» - 0,24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Квартира      в г. Орле,         62,9 кв.м -  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Квартира      в г. Орле,         42,3 кв.м -         1/2 доля в праве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г. Орел, ПГТ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«Северянин»,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22,6 кв.м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Легковой а/м «Седан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Renault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SR»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2009 год выпуска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7 счетов на общую сумму 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57 579=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Пчелкин   Николай   Николаевич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85 000=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Toyota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Avensis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 2004 год выпуска личная             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Счет на сумму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780=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ООО        «Типография «Роланд» -           г. Орел, ул. Васильевская, 140 – 50% уставного капитала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2) ООО «Домоуправление №11 – г.Орел, ул.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Маринченко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, д.7 – 1% уставного капитала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3). ООО «Регата» - г. Орел, ул. Васильевская,138 – 50% уставного капитала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Фрайда</w:t>
            </w:r>
            <w:proofErr w:type="spellEnd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      Виктор      Михайлович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    (пенсия) –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104 126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Земельный участок в г.Орле – 719,0 кв.м -личная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Жилой дом в г.Орле (объект незавершенного строительства)- 216 кв.м -личная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нет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г.Орел, ГСК «Труд» -  24 кв.м 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Хозпостройка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в г.Орле        82 кв.м -личная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  «ГАЗ-31105», 2006 год выпуска,   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Счет на сумму   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415=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ООО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Доррем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»,  г. Орел,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Кромское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шоссе,8           100% доля участия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lastRenderedPageBreak/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Неверов    Роман        Андреевич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Общий доход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– 122 700=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В том числе: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ООО «Импульс Плюс» -        78 000=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ЗАО «Деловой Мир» - 9000=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3). ООО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Промпроект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» -30000=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4).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Санофи-Авентис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 Восток» - 5700=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Mercedes</w:t>
            </w:r>
            <w:proofErr w:type="spellEnd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Benz</w:t>
            </w:r>
            <w:proofErr w:type="spellEnd"/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CL K 320» 2001 год выпуска -       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  <w:tr w:rsidR="0093244C" w:rsidRPr="0093244C" w:rsidTr="0093244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 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proofErr w:type="spellStart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Корниловский</w:t>
            </w:r>
            <w:proofErr w:type="spellEnd"/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 xml:space="preserve"> Федор        Михайлович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Зарплата в МБОУ ДОД «Школа искусств»-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266 071=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1). Квартира      в г.Орле 68,7 кв.м 1/3 доля в праве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2). Квартира в г.Орле 40,6 кв.м -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Легковой а/м «LIFAN 214802» 2008 год выпуска, личная</w:t>
            </w:r>
          </w:p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собственность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6 счетов на общую сумму     </w:t>
            </w:r>
            <w:r w:rsidRPr="0093244C">
              <w:rPr>
                <w:rFonts w:ascii="Arial" w:eastAsia="Times New Roman" w:hAnsi="Arial" w:cs="Arial"/>
                <w:color w:val="053E04"/>
                <w:sz w:val="21"/>
                <w:lang w:eastAsia="ru-RU"/>
              </w:rPr>
              <w:t> </w:t>
            </w:r>
            <w:r w:rsidRPr="0093244C">
              <w:rPr>
                <w:rFonts w:ascii="Arial" w:eastAsia="Times New Roman" w:hAnsi="Arial" w:cs="Arial"/>
                <w:b/>
                <w:bCs/>
                <w:color w:val="053E04"/>
                <w:sz w:val="21"/>
                <w:szCs w:val="21"/>
                <w:lang w:eastAsia="ru-RU"/>
              </w:rPr>
              <w:t>211 530=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44C" w:rsidRPr="0093244C" w:rsidRDefault="0093244C" w:rsidP="0093244C">
            <w:pPr>
              <w:spacing w:after="0" w:line="239" w:lineRule="atLeast"/>
              <w:jc w:val="center"/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</w:pPr>
            <w:r w:rsidRPr="0093244C">
              <w:rPr>
                <w:rFonts w:ascii="Arial" w:eastAsia="Times New Roman" w:hAnsi="Arial" w:cs="Arial"/>
                <w:color w:val="053E04"/>
                <w:sz w:val="21"/>
                <w:szCs w:val="21"/>
                <w:lang w:eastAsia="ru-RU"/>
              </w:rPr>
              <w:t>нет</w:t>
            </w:r>
          </w:p>
        </w:tc>
      </w:tr>
    </w:tbl>
    <w:p w:rsidR="00742E2E" w:rsidRPr="0093244C" w:rsidRDefault="00742E2E" w:rsidP="0093244C"/>
    <w:sectPr w:rsidR="00742E2E" w:rsidRPr="0093244C" w:rsidSect="009324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0313E"/>
    <w:rsid w:val="000516BA"/>
    <w:rsid w:val="00056BD4"/>
    <w:rsid w:val="0008789B"/>
    <w:rsid w:val="000A59E8"/>
    <w:rsid w:val="000E2554"/>
    <w:rsid w:val="00110466"/>
    <w:rsid w:val="001239D4"/>
    <w:rsid w:val="001244F9"/>
    <w:rsid w:val="00134621"/>
    <w:rsid w:val="00155344"/>
    <w:rsid w:val="001F7159"/>
    <w:rsid w:val="002A5A6B"/>
    <w:rsid w:val="0036218C"/>
    <w:rsid w:val="003866F7"/>
    <w:rsid w:val="003A7E11"/>
    <w:rsid w:val="003B2EE5"/>
    <w:rsid w:val="003E56C0"/>
    <w:rsid w:val="003E5891"/>
    <w:rsid w:val="00402A34"/>
    <w:rsid w:val="00440410"/>
    <w:rsid w:val="00487B44"/>
    <w:rsid w:val="004B37B9"/>
    <w:rsid w:val="004D1103"/>
    <w:rsid w:val="005015F3"/>
    <w:rsid w:val="005115C7"/>
    <w:rsid w:val="005770C1"/>
    <w:rsid w:val="005A2F96"/>
    <w:rsid w:val="005C190A"/>
    <w:rsid w:val="005C4E4A"/>
    <w:rsid w:val="005F08CF"/>
    <w:rsid w:val="0061114F"/>
    <w:rsid w:val="00637BB2"/>
    <w:rsid w:val="00654CB3"/>
    <w:rsid w:val="006649B6"/>
    <w:rsid w:val="00690459"/>
    <w:rsid w:val="00694B36"/>
    <w:rsid w:val="006A7638"/>
    <w:rsid w:val="006D540F"/>
    <w:rsid w:val="006D7D40"/>
    <w:rsid w:val="00714575"/>
    <w:rsid w:val="00742E2E"/>
    <w:rsid w:val="00751DFF"/>
    <w:rsid w:val="00781574"/>
    <w:rsid w:val="007A39AF"/>
    <w:rsid w:val="007B0B3B"/>
    <w:rsid w:val="007B447C"/>
    <w:rsid w:val="007C0963"/>
    <w:rsid w:val="007C0BA9"/>
    <w:rsid w:val="007E060B"/>
    <w:rsid w:val="007E220E"/>
    <w:rsid w:val="00800FE1"/>
    <w:rsid w:val="00851FA6"/>
    <w:rsid w:val="00856286"/>
    <w:rsid w:val="008C7356"/>
    <w:rsid w:val="008E19F4"/>
    <w:rsid w:val="00926508"/>
    <w:rsid w:val="0093244C"/>
    <w:rsid w:val="00A166B0"/>
    <w:rsid w:val="00A3218C"/>
    <w:rsid w:val="00A63969"/>
    <w:rsid w:val="00A659F5"/>
    <w:rsid w:val="00A665A5"/>
    <w:rsid w:val="00B143E9"/>
    <w:rsid w:val="00B522D3"/>
    <w:rsid w:val="00B61B99"/>
    <w:rsid w:val="00B81D9A"/>
    <w:rsid w:val="00BB566A"/>
    <w:rsid w:val="00BB710F"/>
    <w:rsid w:val="00C439C3"/>
    <w:rsid w:val="00C55696"/>
    <w:rsid w:val="00C57EFC"/>
    <w:rsid w:val="00C7476D"/>
    <w:rsid w:val="00CC48F0"/>
    <w:rsid w:val="00CF2EBF"/>
    <w:rsid w:val="00D0313E"/>
    <w:rsid w:val="00D35E8B"/>
    <w:rsid w:val="00D563F6"/>
    <w:rsid w:val="00DE1FF6"/>
    <w:rsid w:val="00DE6724"/>
    <w:rsid w:val="00E114E2"/>
    <w:rsid w:val="00E44AE0"/>
    <w:rsid w:val="00E52926"/>
    <w:rsid w:val="00E57B92"/>
    <w:rsid w:val="00E713CD"/>
    <w:rsid w:val="00E74B24"/>
    <w:rsid w:val="00E84F77"/>
    <w:rsid w:val="00EA18D2"/>
    <w:rsid w:val="00ED66C9"/>
    <w:rsid w:val="00EE6605"/>
    <w:rsid w:val="00F345A9"/>
    <w:rsid w:val="00F51CFE"/>
    <w:rsid w:val="00F5423E"/>
    <w:rsid w:val="00F61354"/>
    <w:rsid w:val="00F959B1"/>
    <w:rsid w:val="00FA066E"/>
    <w:rsid w:val="00FA3594"/>
    <w:rsid w:val="00FD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59"/>
  </w:style>
  <w:style w:type="paragraph" w:styleId="1">
    <w:name w:val="heading 1"/>
    <w:basedOn w:val="a"/>
    <w:link w:val="10"/>
    <w:uiPriority w:val="9"/>
    <w:qFormat/>
    <w:rsid w:val="005A2F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313E"/>
  </w:style>
  <w:style w:type="character" w:styleId="a4">
    <w:name w:val="Strong"/>
    <w:basedOn w:val="a0"/>
    <w:uiPriority w:val="22"/>
    <w:qFormat/>
    <w:rsid w:val="00D0313E"/>
    <w:rPr>
      <w:b/>
      <w:bCs/>
    </w:rPr>
  </w:style>
  <w:style w:type="character" w:styleId="a5">
    <w:name w:val="Emphasis"/>
    <w:basedOn w:val="a0"/>
    <w:uiPriority w:val="20"/>
    <w:qFormat/>
    <w:rsid w:val="00800FE1"/>
    <w:rPr>
      <w:i/>
      <w:iCs/>
    </w:rPr>
  </w:style>
  <w:style w:type="character" w:styleId="a6">
    <w:name w:val="Hyperlink"/>
    <w:basedOn w:val="a0"/>
    <w:uiPriority w:val="99"/>
    <w:semiHidden/>
    <w:unhideWhenUsed/>
    <w:rsid w:val="00EE660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A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76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2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ndnote reference"/>
    <w:basedOn w:val="a0"/>
    <w:uiPriority w:val="99"/>
    <w:semiHidden/>
    <w:unhideWhenUsed/>
    <w:rsid w:val="005A2F96"/>
  </w:style>
  <w:style w:type="paragraph" w:styleId="aa">
    <w:name w:val="Body Text Indent"/>
    <w:basedOn w:val="a"/>
    <w:link w:val="ab"/>
    <w:uiPriority w:val="99"/>
    <w:semiHidden/>
    <w:unhideWhenUsed/>
    <w:rsid w:val="00F6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613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9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9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1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8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871C-39DA-4AE8-B2F2-C03E13EF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148</cp:revision>
  <dcterms:created xsi:type="dcterms:W3CDTF">2014-03-21T20:33:00Z</dcterms:created>
  <dcterms:modified xsi:type="dcterms:W3CDTF">2014-03-23T19:05:00Z</dcterms:modified>
</cp:coreProperties>
</file>